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E21" w:rsidRDefault="00664E21" w:rsidP="00CC19D4">
      <w:pPr>
        <w:spacing w:after="0" w:line="480" w:lineRule="auto"/>
        <w:contextualSpacing/>
        <w:rPr>
          <w:rFonts w:ascii="Times New Roman" w:hAnsi="Times New Roman" w:cs="Times New Roman"/>
          <w:sz w:val="24"/>
          <w:szCs w:val="24"/>
        </w:rPr>
      </w:pPr>
      <w:bookmarkStart w:id="0" w:name="_GoBack"/>
      <w:bookmarkEnd w:id="0"/>
    </w:p>
    <w:p w:rsidR="00664E21" w:rsidRPr="00664E21" w:rsidRDefault="00664E21" w:rsidP="00664E21">
      <w:pPr>
        <w:spacing w:after="0" w:line="480" w:lineRule="auto"/>
        <w:contextualSpacing/>
        <w:jc w:val="center"/>
        <w:rPr>
          <w:rFonts w:ascii="Times New Roman" w:hAnsi="Times New Roman" w:cs="Times New Roman"/>
          <w:sz w:val="24"/>
          <w:szCs w:val="24"/>
        </w:rPr>
      </w:pPr>
    </w:p>
    <w:p w:rsidR="00664E21" w:rsidRPr="00664E21" w:rsidRDefault="00664E21" w:rsidP="00664E21">
      <w:pPr>
        <w:spacing w:after="0" w:line="480" w:lineRule="auto"/>
        <w:contextualSpacing/>
        <w:jc w:val="center"/>
        <w:rPr>
          <w:rFonts w:ascii="Times New Roman" w:hAnsi="Times New Roman" w:cs="Times New Roman"/>
          <w:b/>
          <w:sz w:val="24"/>
          <w:szCs w:val="24"/>
        </w:rPr>
      </w:pPr>
      <w:r w:rsidRPr="00664E21">
        <w:rPr>
          <w:rFonts w:ascii="Times New Roman" w:hAnsi="Times New Roman" w:cs="Times New Roman"/>
          <w:b/>
          <w:sz w:val="24"/>
          <w:szCs w:val="24"/>
        </w:rPr>
        <w:t>Economic For Business</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Starting as a small discount store, Walmart has grown over 50 years in more than 27 countries making a total of 11,300 stores. The main objective of this store was to sell more products and services for fewer prices so at so meet its customers need, want, and satisfaction.  In the fiscal year of 2019, Walmart has revenues of $514.3 billion employed over 2 million employees worldwide. This firm creates opportunity and brings the best value and quality of its product and service to its customer and communities all over</w:t>
      </w:r>
      <w:r w:rsidR="00664E21">
        <w:rPr>
          <w:rFonts w:ascii="Times New Roman" w:hAnsi="Times New Roman" w:cs="Times New Roman"/>
          <w:sz w:val="24"/>
          <w:szCs w:val="24"/>
        </w:rPr>
        <w:t xml:space="preserve"> (</w:t>
      </w:r>
      <w:r w:rsidR="00664E21" w:rsidRPr="00664E21">
        <w:rPr>
          <w:rFonts w:ascii="Times New Roman" w:hAnsi="Times New Roman" w:cs="Times New Roman"/>
          <w:color w:val="222222"/>
          <w:sz w:val="24"/>
          <w:szCs w:val="24"/>
          <w:shd w:val="clear" w:color="auto" w:fill="FFFFFF"/>
        </w:rPr>
        <w:t>Pope</w:t>
      </w:r>
      <w:r w:rsidR="00664E21">
        <w:rPr>
          <w:rFonts w:ascii="Times New Roman" w:hAnsi="Times New Roman" w:cs="Times New Roman"/>
          <w:color w:val="222222"/>
          <w:sz w:val="24"/>
          <w:szCs w:val="24"/>
          <w:shd w:val="clear" w:color="auto" w:fill="FFFFFF"/>
        </w:rPr>
        <w:t>, 2015</w:t>
      </w:r>
      <w:r w:rsidR="00664E21">
        <w:rPr>
          <w:rFonts w:ascii="Times New Roman" w:hAnsi="Times New Roman" w:cs="Times New Roman"/>
          <w:sz w:val="24"/>
          <w:szCs w:val="24"/>
        </w:rPr>
        <w:t>)</w:t>
      </w:r>
      <w:r w:rsidRPr="00664E21">
        <w:rPr>
          <w:rFonts w:ascii="Times New Roman" w:hAnsi="Times New Roman" w:cs="Times New Roman"/>
          <w:sz w:val="24"/>
          <w:szCs w:val="24"/>
        </w:rPr>
        <w:t>. In business today, technology is considered an essential factor for growth and success if a firm. Wal-Mart has adopted technology having E-Commerce websites in over 8 countries worldwide. The products sold here are, electronics, moves and music, home and furniture, sporting fitness, party supplies, crockery, toys, jewelry, clothing and footwear, and auto and crafts supplies. The services offered are Walmart-2-Walmart, Wal-Mart money card, pick up today, wlamart.com and Walmart pay. The most common product that is purchased in this firm is clothing and footwear. Wal-Mart is a public traded retail corporation based on US major and has few roots internationally compare to the US. It is considered as the largest company for it is over $ 500 billion in revenue and $510 billion annual sales.</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Price elasticity is the responsiveness of how the quantity demanded of goods is affected by the changes in its prices. It measures the fluctuations in private for the firm to be able to know the trend in demand for their customers.  The clothing and footwear have a price elasticity of -1, which means that it is unit elastic.  Unit elastic means that the decease or increase in the price level will be similar to the increase and decrease in the quantity demanded</w:t>
      </w:r>
      <w:r w:rsidR="00664E21">
        <w:rPr>
          <w:rFonts w:ascii="Times New Roman" w:hAnsi="Times New Roman" w:cs="Times New Roman"/>
          <w:sz w:val="24"/>
          <w:szCs w:val="24"/>
        </w:rPr>
        <w:t xml:space="preserve"> (</w:t>
      </w:r>
      <w:r w:rsidR="00664E21" w:rsidRPr="00664E21">
        <w:rPr>
          <w:rFonts w:ascii="Times New Roman" w:hAnsi="Times New Roman" w:cs="Times New Roman"/>
          <w:color w:val="222222"/>
          <w:sz w:val="24"/>
          <w:szCs w:val="24"/>
          <w:shd w:val="clear" w:color="auto" w:fill="FFFFFF"/>
        </w:rPr>
        <w:t>Miller</w:t>
      </w:r>
      <w:r w:rsidR="00664E21">
        <w:rPr>
          <w:rFonts w:ascii="Times New Roman" w:hAnsi="Times New Roman" w:cs="Times New Roman"/>
          <w:color w:val="222222"/>
          <w:sz w:val="24"/>
          <w:szCs w:val="24"/>
          <w:shd w:val="clear" w:color="auto" w:fill="FFFFFF"/>
        </w:rPr>
        <w:t>, 2016</w:t>
      </w:r>
      <w:r w:rsidR="00664E21">
        <w:rPr>
          <w:rFonts w:ascii="Times New Roman" w:hAnsi="Times New Roman" w:cs="Times New Roman"/>
          <w:sz w:val="24"/>
          <w:szCs w:val="24"/>
        </w:rPr>
        <w:t>)</w:t>
      </w:r>
      <w:r w:rsidRPr="00664E21">
        <w:rPr>
          <w:rFonts w:ascii="Times New Roman" w:hAnsi="Times New Roman" w:cs="Times New Roman"/>
          <w:sz w:val="24"/>
          <w:szCs w:val="24"/>
        </w:rPr>
        <w:t xml:space="preserve">.  For </w:t>
      </w:r>
      <w:r w:rsidRPr="00664E21">
        <w:rPr>
          <w:rFonts w:ascii="Times New Roman" w:hAnsi="Times New Roman" w:cs="Times New Roman"/>
          <w:sz w:val="24"/>
          <w:szCs w:val="24"/>
        </w:rPr>
        <w:lastRenderedPageBreak/>
        <w:t xml:space="preserve">instance if the prices of clothing and footwear in Wal-Mart increases by 10 % the quantity demanded will also increase by 10%. The demand and price are proportionate. </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Tastes and prices determine the demand for clothing and footwear. The taste and preferences include fads and styles of the product, material, durability, and color among others. This means that types of clothing sold will be determined by what the customers prefer. The other non-price factor is the seasonal environment which affects the demand and supply of the product, for instance during winter, only heavy clothing will be on high demand compared to the lighter clothe and footwear. In summer, light clothes and footwear are on high demand hence sold more. Since Walmart has adopted technology when a new technology is used for production the cost of production lowers while the supply increases. For old technology, productivity will be low, the cost of production will increase and supply will below hence fewer sales of the products.</w:t>
      </w:r>
    </w:p>
    <w:p w:rsidR="00DE5520" w:rsidRPr="00664E21" w:rsidRDefault="00DE5520" w:rsidP="00664E21">
      <w:pPr>
        <w:spacing w:after="0" w:line="480" w:lineRule="auto"/>
        <w:contextualSpacing/>
        <w:rPr>
          <w:rFonts w:ascii="Times New Roman" w:hAnsi="Times New Roman" w:cs="Times New Roman"/>
          <w:sz w:val="24"/>
          <w:szCs w:val="24"/>
        </w:rPr>
      </w:pPr>
      <w:r w:rsidRPr="00664E21">
        <w:rPr>
          <w:rFonts w:ascii="Times New Roman" w:hAnsi="Times New Roman" w:cs="Times New Roman"/>
          <w:sz w:val="24"/>
          <w:szCs w:val="24"/>
        </w:rPr>
        <w:t>The clothing and footwear industry is along with the production and clothing type of trade and industry. This industry had a lot of small industry in it; there is textile, fashion, shoe manufacturing, and secondhand clothes and footwear. This industry uses technology to enhance the productivity of the products. The market equilibrium is where the demand and supply are equal</w:t>
      </w:r>
      <w:r w:rsidR="00664E21">
        <w:rPr>
          <w:rFonts w:ascii="Times New Roman" w:hAnsi="Times New Roman" w:cs="Times New Roman"/>
          <w:sz w:val="24"/>
          <w:szCs w:val="24"/>
        </w:rPr>
        <w:t xml:space="preserve"> (</w:t>
      </w:r>
      <w:proofErr w:type="spellStart"/>
      <w:r w:rsidR="00664E21" w:rsidRPr="00664E21">
        <w:rPr>
          <w:rFonts w:ascii="Times New Roman" w:hAnsi="Times New Roman" w:cs="Times New Roman"/>
          <w:color w:val="222222"/>
          <w:sz w:val="24"/>
          <w:szCs w:val="24"/>
          <w:shd w:val="clear" w:color="auto" w:fill="FFFFFF"/>
        </w:rPr>
        <w:t>Fortz</w:t>
      </w:r>
      <w:proofErr w:type="spellEnd"/>
      <w:r w:rsidR="00664E21">
        <w:rPr>
          <w:rFonts w:ascii="Times New Roman" w:hAnsi="Times New Roman" w:cs="Times New Roman"/>
          <w:color w:val="222222"/>
          <w:sz w:val="24"/>
          <w:szCs w:val="24"/>
          <w:shd w:val="clear" w:color="auto" w:fill="FFFFFF"/>
        </w:rPr>
        <w:t>, 2018</w:t>
      </w:r>
      <w:r w:rsidR="00664E21">
        <w:rPr>
          <w:rFonts w:ascii="Times New Roman" w:hAnsi="Times New Roman" w:cs="Times New Roman"/>
          <w:sz w:val="24"/>
          <w:szCs w:val="24"/>
        </w:rPr>
        <w:t>)</w:t>
      </w:r>
      <w:r w:rsidRPr="00664E21">
        <w:rPr>
          <w:rFonts w:ascii="Times New Roman" w:hAnsi="Times New Roman" w:cs="Times New Roman"/>
          <w:sz w:val="24"/>
          <w:szCs w:val="24"/>
        </w:rPr>
        <w:t>. The supply may be high due to the use of latest technology increase the productivity and the demand might because due to low prices of clothing and footwear.</w:t>
      </w:r>
    </w:p>
    <w:p w:rsidR="00DE5520" w:rsidRPr="00664E21"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 xml:space="preserve"> In the market, customers are the most essential people because the products are produced to their benefit. The government also key factor because for a public corporation like Walmart the government offers subsidies to lower the cost of production hence the supply of products increases. For the demand, there is the price of other related commodities. For instance, if Walmart has partnered with Versace and their prices of cloth and footwear are expensive ad the same products have a low price are from Nike, people will prefer Nike. The condition of Ceteris </w:t>
      </w:r>
      <w:r w:rsidRPr="00664E21">
        <w:rPr>
          <w:rFonts w:ascii="Times New Roman" w:hAnsi="Times New Roman" w:cs="Times New Roman"/>
          <w:sz w:val="24"/>
          <w:szCs w:val="24"/>
        </w:rPr>
        <w:lastRenderedPageBreak/>
        <w:t>Paribus, low prices creates demand so when there are changes in demand there will be no market equilibrium. Walmart should know its competitors in the cloth and footwear industry and try to set their prices similar to competitors to avoid losing its customers.</w:t>
      </w:r>
    </w:p>
    <w:p w:rsidR="00DE5520" w:rsidRDefault="00DE5520" w:rsidP="00664E21">
      <w:pPr>
        <w:spacing w:after="0" w:line="480" w:lineRule="auto"/>
        <w:ind w:firstLine="720"/>
        <w:contextualSpacing/>
        <w:rPr>
          <w:rFonts w:ascii="Times New Roman" w:hAnsi="Times New Roman" w:cs="Times New Roman"/>
          <w:sz w:val="24"/>
          <w:szCs w:val="24"/>
        </w:rPr>
      </w:pPr>
      <w:r w:rsidRPr="00664E21">
        <w:rPr>
          <w:rFonts w:ascii="Times New Roman" w:hAnsi="Times New Roman" w:cs="Times New Roman"/>
          <w:sz w:val="24"/>
          <w:szCs w:val="24"/>
        </w:rPr>
        <w:t>Machine</w:t>
      </w:r>
      <w:r w:rsidR="00664E21">
        <w:rPr>
          <w:rFonts w:ascii="Times New Roman" w:hAnsi="Times New Roman" w:cs="Times New Roman"/>
          <w:sz w:val="24"/>
          <w:szCs w:val="24"/>
        </w:rPr>
        <w:t>s</w:t>
      </w:r>
      <w:r w:rsidRPr="00664E21">
        <w:rPr>
          <w:rFonts w:ascii="Times New Roman" w:hAnsi="Times New Roman" w:cs="Times New Roman"/>
          <w:sz w:val="24"/>
          <w:szCs w:val="24"/>
        </w:rPr>
        <w:t xml:space="preserve"> being one of the key inputs of manufacturin</w:t>
      </w:r>
      <w:r w:rsidR="00664E21">
        <w:rPr>
          <w:rFonts w:ascii="Times New Roman" w:hAnsi="Times New Roman" w:cs="Times New Roman"/>
          <w:sz w:val="24"/>
          <w:szCs w:val="24"/>
        </w:rPr>
        <w:t>g of cloth and footwear enhance</w:t>
      </w:r>
      <w:r w:rsidRPr="00664E21">
        <w:rPr>
          <w:rFonts w:ascii="Times New Roman" w:hAnsi="Times New Roman" w:cs="Times New Roman"/>
          <w:sz w:val="24"/>
          <w:szCs w:val="24"/>
        </w:rPr>
        <w:t xml:space="preserve"> productivity by lowering the cost of production. The result is from the machine using the latest technology which has techniques that make production faster. Fabric is used as a raw material in the clothing line and the quality o</w:t>
      </w:r>
      <w:r w:rsidR="00900A56">
        <w:rPr>
          <w:rFonts w:ascii="Times New Roman" w:hAnsi="Times New Roman" w:cs="Times New Roman"/>
          <w:sz w:val="24"/>
          <w:szCs w:val="24"/>
        </w:rPr>
        <w:t>f</w:t>
      </w:r>
      <w:r w:rsidRPr="00664E21">
        <w:rPr>
          <w:rFonts w:ascii="Times New Roman" w:hAnsi="Times New Roman" w:cs="Times New Roman"/>
          <w:sz w:val="24"/>
          <w:szCs w:val="24"/>
        </w:rPr>
        <w:t xml:space="preserve"> the fabric will determine the quality of the cloth and also the effect the smoothness of the production process. For footwear, leather is the key input in the </w:t>
      </w:r>
      <w:r w:rsidR="00664E21" w:rsidRPr="00664E21">
        <w:rPr>
          <w:rFonts w:ascii="Times New Roman" w:hAnsi="Times New Roman" w:cs="Times New Roman"/>
          <w:sz w:val="24"/>
          <w:szCs w:val="24"/>
        </w:rPr>
        <w:t>industry;</w:t>
      </w:r>
      <w:r w:rsidRPr="00664E21">
        <w:rPr>
          <w:rFonts w:ascii="Times New Roman" w:hAnsi="Times New Roman" w:cs="Times New Roman"/>
          <w:sz w:val="24"/>
          <w:szCs w:val="24"/>
        </w:rPr>
        <w:t xml:space="preserve"> some customer prefers leather because of durability. The machine is a fixed cost while fabric and leather are variable costs. When price and costs of all the three inputs increase they tend to increase the cost of production making the supply to decrease. With a high cost of production without government intervention, price commodities will be high hence the demand will be lower. Therefore, when the price of the input and raw materials are low, the cost of production will low hence high supply with low prices and eventually high demand. For production to be effective and high, the government should give out subsidies and reduce taxes on the input products.  High taxes on the raw materials increases the price of the commodity increase the cost of production and the cycle continues. In this case, taxes in fabric and leather should be reduced for Walmart to “sell or for less”.</w:t>
      </w:r>
    </w:p>
    <w:p w:rsidR="00CC19D4" w:rsidRDefault="00CC19D4" w:rsidP="00CC19D4">
      <w:pPr>
        <w:tabs>
          <w:tab w:val="left" w:pos="930"/>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and Costs</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Firstly, machines are one of the major inputs of Walmart since they are used in the production of clothes and footwear. Machines are fixed costs since they directly influence the costs of production. Machines are independent of the output since they remain unchanged throughout the production process. Walmart has a wide range of machines, including floor-</w:t>
      </w:r>
      <w:r>
        <w:rPr>
          <w:rFonts w:ascii="Times New Roman" w:eastAsia="Times New Roman" w:hAnsi="Times New Roman" w:cs="Times New Roman"/>
          <w:sz w:val="24"/>
          <w:szCs w:val="24"/>
        </w:rPr>
        <w:lastRenderedPageBreak/>
        <w:t>scrubbing robots, computers, cashier equipment, wireless 1D barcode scanner, electronic cash machine, and security cameras. Besides, the company uses technologically-advanced machines, including robots, to enhance the satisfaction of their customers. For example, the robots help customers to accurately obtain electronic orders as well as scrub floors (Perez, 2019). The robot machinery is automatic, and it helps reduce the monthly wages that the company incurs. Machines are inputs of production that do not change with the increase or decrease relative to the change in the number of goods and services.</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Secondly, buildings another input of production that plays an integral part in the operation of Walmart.  Buildings are used to house the company's chain of hypermarkets, grocery stores, and discount department stores. The company incurs expenses when they pay rent that is a fixed cost. Rent is a periodic charge that the company must pay to the real estate owners to continue operating. Also, the company incurs expenses of property taxes that it must pay to the government for the buildings they own.</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Thirdly, direct labor is a unit of production that is crucial to Walmart since it needs workers to ensure smooth workflow within its stores. Direct labor entails labor designated to a particular product or service. Direct labor is a variable cost that the company incurs when hiring consultants and lawyers to enhance their production. Lawyers and consultants charge the company for billable time they provide to the company. Besides, delivery truck drivers, supermarket supervisors, shop attendants, and quality control inspectors provide direct labor to the company.</w:t>
      </w:r>
    </w:p>
    <w:p w:rsidR="00CC19D4" w:rsidRDefault="00CC19D4" w:rsidP="00CC19D4">
      <w:pPr>
        <w:tabs>
          <w:tab w:val="left" w:pos="93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Factors that affect the Inputs of Productions</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Machines are fixed costs that are affected when the government decides to increase taxation, such as excise duties on them. Increased taxes translate to high initial and maintenance costs of the machines. Besides, importing such affected equipment together with their parts is likely to be expensive. Machines are also affected by the change in technology that requires the company to replace or upgrade the existing ones to meet the changing demands of the market. In case of such phenomena, the company is likely to incur additional expenses. Also, machines are vulnerable to malfunction due to human errors. In this regard, the company will be forced to spend extra money on repairs. In spite of human mistakes, the company can incur expenses of training the workforce on how to operate new machines. </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Moreover, buildings are built on land and are affected by government policies. For example, change in government policies can lead to the increase in land rates and rent or a building built illegally on government land is likely to be demolished. The changes impact directly on the cost of production. Besides, buildings are also prone to depreciation as a result of wear and tear; the situation is compounded by harsh climatic conditions such as earthquakes and tsunamis. Therefore, the company is forced regularly to renovate their buildings to maintain their appeal. </w:t>
      </w:r>
    </w:p>
    <w:p w:rsidR="00CC19D4" w:rsidRDefault="00CC19D4" w:rsidP="00CC19D4">
      <w:pPr>
        <w:tabs>
          <w:tab w:val="left" w:pos="930"/>
        </w:tabs>
        <w:spacing w:line="48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Additionally, direct labor is likely to be affected by a change in government policies such as minimum wage requirements or actions of labor unions that necessitate increment of wages. Consequently, the company is adversely affected since it is required to adhere to regulatory compliance. Also, direct laborers are likely to strive or go-slow when demanding improvement of their welfare; consequently, increase the cost of production. Overall, the change of price raw materials is not likely to impact on machines and buildings, but labor is affected since the company can decide to cut on the workforce to sustain profitability.</w:t>
      </w:r>
    </w:p>
    <w:p w:rsidR="00CC19D4" w:rsidRDefault="00CC19D4" w:rsidP="00CC19D4">
      <w:pPr>
        <w:tabs>
          <w:tab w:val="left" w:pos="93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Production Decisions</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primary objective of Walmart is to sell a wide range of products to its customers at lower prices. The has over two million employees all over the world and it is crucial that they ensure that direct laborers does not interfere with their service delivery goals (Pope, 2015). In this regard, the company needs to ensure optimal satisfaction of their employees by providing incentives such as salary increments and promotions. As a result, the likelihood of occurrence of strikes and go-slows will be minimal, and the company will avoid unnecessary expenses. In the face of technological advancement, the company can use the changes to its advantage to minimize costs of labor by maintaining a considerable workforce. Embracing technology has been one of the key strengths of the company, and it has made it one of the largest companies in the United States (US) makes a revenue of approximately $500 billion and $510 annual sales (Pope, 2015).</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addition, the production process should take into account price elasticity to maintain its demand for goods and services. The lower prices that they offer to their customers are likely to force their suppliers to reduce their pricing to meet Walmart’s expectations. Low pricing is likely to create tension in the supply chain that adversely affects the company. Therefore, the company should put in place mechanisms that spread the risks of low pricing to the suppliers but other units of production such as buildings and machines.</w:t>
      </w:r>
    </w:p>
    <w:p w:rsidR="00CC19D4" w:rsidRPr="00664E21" w:rsidRDefault="00CC19D4" w:rsidP="00664E21">
      <w:pPr>
        <w:spacing w:after="0" w:line="480" w:lineRule="auto"/>
        <w:ind w:firstLine="720"/>
        <w:contextualSpacing/>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664E21" w:rsidRDefault="00664E21" w:rsidP="00664E21">
      <w:pPr>
        <w:spacing w:after="0" w:line="480" w:lineRule="auto"/>
        <w:rPr>
          <w:rFonts w:ascii="Times New Roman" w:hAnsi="Times New Roman" w:cs="Times New Roman"/>
          <w:sz w:val="24"/>
          <w:szCs w:val="24"/>
        </w:rPr>
      </w:pPr>
    </w:p>
    <w:p w:rsidR="00010BDB" w:rsidRPr="00664E21" w:rsidRDefault="00DE5520" w:rsidP="00664E21">
      <w:pPr>
        <w:spacing w:after="0" w:line="480" w:lineRule="auto"/>
        <w:jc w:val="center"/>
        <w:rPr>
          <w:rFonts w:ascii="Times New Roman" w:hAnsi="Times New Roman" w:cs="Times New Roman"/>
          <w:sz w:val="24"/>
          <w:szCs w:val="24"/>
        </w:rPr>
      </w:pPr>
      <w:r w:rsidRPr="00664E21">
        <w:rPr>
          <w:rFonts w:ascii="Times New Roman" w:hAnsi="Times New Roman" w:cs="Times New Roman"/>
          <w:sz w:val="24"/>
          <w:szCs w:val="24"/>
        </w:rPr>
        <w:t>References</w:t>
      </w:r>
    </w:p>
    <w:p w:rsidR="00DE5520" w:rsidRPr="00664E21" w:rsidRDefault="00DE5520" w:rsidP="00664E21">
      <w:pPr>
        <w:spacing w:after="0" w:line="480" w:lineRule="auto"/>
        <w:rPr>
          <w:rFonts w:ascii="Times New Roman" w:hAnsi="Times New Roman" w:cs="Times New Roman"/>
          <w:color w:val="222222"/>
          <w:sz w:val="24"/>
          <w:szCs w:val="24"/>
          <w:shd w:val="clear" w:color="auto" w:fill="FFFFFF"/>
        </w:rPr>
      </w:pPr>
      <w:proofErr w:type="spellStart"/>
      <w:r w:rsidRPr="00664E21">
        <w:rPr>
          <w:rFonts w:ascii="Times New Roman" w:hAnsi="Times New Roman" w:cs="Times New Roman"/>
          <w:color w:val="222222"/>
          <w:sz w:val="24"/>
          <w:szCs w:val="24"/>
          <w:shd w:val="clear" w:color="auto" w:fill="FFFFFF"/>
        </w:rPr>
        <w:t>Fortz</w:t>
      </w:r>
      <w:proofErr w:type="spellEnd"/>
      <w:r w:rsidRPr="00664E21">
        <w:rPr>
          <w:rFonts w:ascii="Times New Roman" w:hAnsi="Times New Roman" w:cs="Times New Roman"/>
          <w:color w:val="222222"/>
          <w:sz w:val="24"/>
          <w:szCs w:val="24"/>
          <w:shd w:val="clear" w:color="auto" w:fill="FFFFFF"/>
        </w:rPr>
        <w:t xml:space="preserve">, B., </w:t>
      </w:r>
      <w:proofErr w:type="spellStart"/>
      <w:r w:rsidRPr="00664E21">
        <w:rPr>
          <w:rFonts w:ascii="Times New Roman" w:hAnsi="Times New Roman" w:cs="Times New Roman"/>
          <w:color w:val="222222"/>
          <w:sz w:val="24"/>
          <w:szCs w:val="24"/>
          <w:shd w:val="clear" w:color="auto" w:fill="FFFFFF"/>
        </w:rPr>
        <w:t>Brotcorne</w:t>
      </w:r>
      <w:proofErr w:type="spellEnd"/>
      <w:r w:rsidRPr="00664E21">
        <w:rPr>
          <w:rFonts w:ascii="Times New Roman" w:hAnsi="Times New Roman" w:cs="Times New Roman"/>
          <w:color w:val="222222"/>
          <w:sz w:val="24"/>
          <w:szCs w:val="24"/>
          <w:shd w:val="clear" w:color="auto" w:fill="FFFFFF"/>
        </w:rPr>
        <w:t xml:space="preserve">, L., </w:t>
      </w:r>
      <w:proofErr w:type="spellStart"/>
      <w:r w:rsidRPr="00664E21">
        <w:rPr>
          <w:rFonts w:ascii="Times New Roman" w:hAnsi="Times New Roman" w:cs="Times New Roman"/>
          <w:color w:val="222222"/>
          <w:sz w:val="24"/>
          <w:szCs w:val="24"/>
          <w:shd w:val="clear" w:color="auto" w:fill="FFFFFF"/>
        </w:rPr>
        <w:t>D'Andreagiovanni</w:t>
      </w:r>
      <w:proofErr w:type="spellEnd"/>
      <w:r w:rsidRPr="00664E21">
        <w:rPr>
          <w:rFonts w:ascii="Times New Roman" w:hAnsi="Times New Roman" w:cs="Times New Roman"/>
          <w:color w:val="222222"/>
          <w:sz w:val="24"/>
          <w:szCs w:val="24"/>
          <w:shd w:val="clear" w:color="auto" w:fill="FFFFFF"/>
        </w:rPr>
        <w:t xml:space="preserve">, F., &amp; De </w:t>
      </w:r>
      <w:proofErr w:type="spellStart"/>
      <w:r w:rsidRPr="00664E21">
        <w:rPr>
          <w:rFonts w:ascii="Times New Roman" w:hAnsi="Times New Roman" w:cs="Times New Roman"/>
          <w:color w:val="222222"/>
          <w:sz w:val="24"/>
          <w:szCs w:val="24"/>
          <w:shd w:val="clear" w:color="auto" w:fill="FFFFFF"/>
        </w:rPr>
        <w:t>B</w:t>
      </w:r>
      <w:r w:rsidR="00664E21">
        <w:rPr>
          <w:rFonts w:ascii="Times New Roman" w:hAnsi="Times New Roman" w:cs="Times New Roman"/>
          <w:color w:val="222222"/>
          <w:sz w:val="24"/>
          <w:szCs w:val="24"/>
          <w:shd w:val="clear" w:color="auto" w:fill="FFFFFF"/>
        </w:rPr>
        <w:t>oeck</w:t>
      </w:r>
      <w:proofErr w:type="spellEnd"/>
      <w:r w:rsidR="00664E21">
        <w:rPr>
          <w:rFonts w:ascii="Times New Roman" w:hAnsi="Times New Roman" w:cs="Times New Roman"/>
          <w:color w:val="222222"/>
          <w:sz w:val="24"/>
          <w:szCs w:val="24"/>
          <w:shd w:val="clear" w:color="auto" w:fill="FFFFFF"/>
        </w:rPr>
        <w:t>, J. (2018, February). Unit</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Commitment under Market Equilibrium Constraints. In </w:t>
      </w:r>
      <w:proofErr w:type="spellStart"/>
      <w:r w:rsidR="00664E21">
        <w:rPr>
          <w:rFonts w:ascii="Times New Roman" w:hAnsi="Times New Roman" w:cs="Times New Roman"/>
          <w:i/>
          <w:iCs/>
          <w:color w:val="222222"/>
          <w:sz w:val="24"/>
          <w:szCs w:val="24"/>
          <w:shd w:val="clear" w:color="auto" w:fill="FFFFFF"/>
        </w:rPr>
        <w:t>Congrès</w:t>
      </w:r>
      <w:proofErr w:type="spellEnd"/>
      <w:r w:rsidR="00664E21">
        <w:rPr>
          <w:rFonts w:ascii="Times New Roman" w:hAnsi="Times New Roman" w:cs="Times New Roman"/>
          <w:i/>
          <w:iCs/>
          <w:color w:val="222222"/>
          <w:sz w:val="24"/>
          <w:szCs w:val="24"/>
          <w:shd w:val="clear" w:color="auto" w:fill="FFFFFF"/>
        </w:rPr>
        <w:t xml:space="preserve"> </w:t>
      </w:r>
      <w:proofErr w:type="spellStart"/>
      <w:r w:rsidR="00664E21">
        <w:rPr>
          <w:rFonts w:ascii="Times New Roman" w:hAnsi="Times New Roman" w:cs="Times New Roman"/>
          <w:i/>
          <w:iCs/>
          <w:color w:val="222222"/>
          <w:sz w:val="24"/>
          <w:szCs w:val="24"/>
          <w:shd w:val="clear" w:color="auto" w:fill="FFFFFF"/>
        </w:rPr>
        <w:t>annuel</w:t>
      </w:r>
      <w:proofErr w:type="spellEnd"/>
      <w:r w:rsidR="00664E21">
        <w:rPr>
          <w:rFonts w:ascii="Times New Roman" w:hAnsi="Times New Roman" w:cs="Times New Roman"/>
          <w:i/>
          <w:iCs/>
          <w:color w:val="222222"/>
          <w:sz w:val="24"/>
          <w:szCs w:val="24"/>
          <w:shd w:val="clear" w:color="auto" w:fill="FFFFFF"/>
        </w:rPr>
        <w:t xml:space="preserve"> de la </w:t>
      </w:r>
      <w:proofErr w:type="spellStart"/>
      <w:r w:rsidR="00664E21">
        <w:rPr>
          <w:rFonts w:ascii="Times New Roman" w:hAnsi="Times New Roman" w:cs="Times New Roman"/>
          <w:i/>
          <w:iCs/>
          <w:color w:val="222222"/>
          <w:sz w:val="24"/>
          <w:szCs w:val="24"/>
          <w:shd w:val="clear" w:color="auto" w:fill="FFFFFF"/>
        </w:rPr>
        <w:t>société</w:t>
      </w:r>
      <w:proofErr w:type="spellEnd"/>
      <w:r w:rsidR="00664E21">
        <w:rPr>
          <w:rFonts w:ascii="Times New Roman" w:hAnsi="Times New Roman" w:cs="Times New Roman"/>
          <w:i/>
          <w:iCs/>
          <w:color w:val="222222"/>
          <w:sz w:val="24"/>
          <w:szCs w:val="24"/>
          <w:shd w:val="clear" w:color="auto" w:fill="FFFFFF"/>
        </w:rPr>
        <w:tab/>
      </w:r>
      <w:proofErr w:type="spellStart"/>
      <w:r w:rsidRPr="00664E21">
        <w:rPr>
          <w:rFonts w:ascii="Times New Roman" w:hAnsi="Times New Roman" w:cs="Times New Roman"/>
          <w:i/>
          <w:iCs/>
          <w:color w:val="222222"/>
          <w:sz w:val="24"/>
          <w:szCs w:val="24"/>
          <w:shd w:val="clear" w:color="auto" w:fill="FFFFFF"/>
        </w:rPr>
        <w:t>Française</w:t>
      </w:r>
      <w:proofErr w:type="spellEnd"/>
      <w:r w:rsidRPr="00664E21">
        <w:rPr>
          <w:rFonts w:ascii="Times New Roman" w:hAnsi="Times New Roman" w:cs="Times New Roman"/>
          <w:i/>
          <w:iCs/>
          <w:color w:val="222222"/>
          <w:sz w:val="24"/>
          <w:szCs w:val="24"/>
          <w:shd w:val="clear" w:color="auto" w:fill="FFFFFF"/>
        </w:rPr>
        <w:t xml:space="preserve"> de </w:t>
      </w:r>
      <w:proofErr w:type="spellStart"/>
      <w:r w:rsidRPr="00664E21">
        <w:rPr>
          <w:rFonts w:ascii="Times New Roman" w:hAnsi="Times New Roman" w:cs="Times New Roman"/>
          <w:i/>
          <w:iCs/>
          <w:color w:val="222222"/>
          <w:sz w:val="24"/>
          <w:szCs w:val="24"/>
          <w:shd w:val="clear" w:color="auto" w:fill="FFFFFF"/>
        </w:rPr>
        <w:t>Recherche</w:t>
      </w:r>
      <w:proofErr w:type="spellEnd"/>
      <w:r w:rsidRPr="00664E21">
        <w:rPr>
          <w:rFonts w:ascii="Times New Roman" w:hAnsi="Times New Roman" w:cs="Times New Roman"/>
          <w:i/>
          <w:iCs/>
          <w:color w:val="222222"/>
          <w:sz w:val="24"/>
          <w:szCs w:val="24"/>
          <w:shd w:val="clear" w:color="auto" w:fill="FFFFFF"/>
        </w:rPr>
        <w:t xml:space="preserve"> </w:t>
      </w:r>
      <w:proofErr w:type="spellStart"/>
      <w:r w:rsidRPr="00664E21">
        <w:rPr>
          <w:rFonts w:ascii="Times New Roman" w:hAnsi="Times New Roman" w:cs="Times New Roman"/>
          <w:i/>
          <w:iCs/>
          <w:color w:val="222222"/>
          <w:sz w:val="24"/>
          <w:szCs w:val="24"/>
          <w:shd w:val="clear" w:color="auto" w:fill="FFFFFF"/>
        </w:rPr>
        <w:t>Opérationnelle</w:t>
      </w:r>
      <w:proofErr w:type="spellEnd"/>
      <w:r w:rsidRPr="00664E21">
        <w:rPr>
          <w:rFonts w:ascii="Times New Roman" w:hAnsi="Times New Roman" w:cs="Times New Roman"/>
          <w:i/>
          <w:iCs/>
          <w:color w:val="222222"/>
          <w:sz w:val="24"/>
          <w:szCs w:val="24"/>
          <w:shd w:val="clear" w:color="auto" w:fill="FFFFFF"/>
        </w:rPr>
        <w:t xml:space="preserve"> </w:t>
      </w:r>
      <w:proofErr w:type="gramStart"/>
      <w:r w:rsidRPr="00664E21">
        <w:rPr>
          <w:rFonts w:ascii="Times New Roman" w:hAnsi="Times New Roman" w:cs="Times New Roman"/>
          <w:i/>
          <w:iCs/>
          <w:color w:val="222222"/>
          <w:sz w:val="24"/>
          <w:szCs w:val="24"/>
          <w:shd w:val="clear" w:color="auto" w:fill="FFFFFF"/>
        </w:rPr>
        <w:t>et</w:t>
      </w:r>
      <w:proofErr w:type="gramEnd"/>
      <w:r w:rsidRPr="00664E21">
        <w:rPr>
          <w:rFonts w:ascii="Times New Roman" w:hAnsi="Times New Roman" w:cs="Times New Roman"/>
          <w:i/>
          <w:iCs/>
          <w:color w:val="222222"/>
          <w:sz w:val="24"/>
          <w:szCs w:val="24"/>
          <w:shd w:val="clear" w:color="auto" w:fill="FFFFFF"/>
        </w:rPr>
        <w:t xml:space="preserve"> </w:t>
      </w:r>
      <w:proofErr w:type="spellStart"/>
      <w:r w:rsidRPr="00664E21">
        <w:rPr>
          <w:rFonts w:ascii="Times New Roman" w:hAnsi="Times New Roman" w:cs="Times New Roman"/>
          <w:i/>
          <w:iCs/>
          <w:color w:val="222222"/>
          <w:sz w:val="24"/>
          <w:szCs w:val="24"/>
          <w:shd w:val="clear" w:color="auto" w:fill="FFFFFF"/>
        </w:rPr>
        <w:t>d’Aide</w:t>
      </w:r>
      <w:proofErr w:type="spellEnd"/>
      <w:r w:rsidRPr="00664E21">
        <w:rPr>
          <w:rFonts w:ascii="Times New Roman" w:hAnsi="Times New Roman" w:cs="Times New Roman"/>
          <w:i/>
          <w:iCs/>
          <w:color w:val="222222"/>
          <w:sz w:val="24"/>
          <w:szCs w:val="24"/>
          <w:shd w:val="clear" w:color="auto" w:fill="FFFFFF"/>
        </w:rPr>
        <w:t xml:space="preserve"> à la </w:t>
      </w:r>
      <w:proofErr w:type="spellStart"/>
      <w:r w:rsidRPr="00664E21">
        <w:rPr>
          <w:rFonts w:ascii="Times New Roman" w:hAnsi="Times New Roman" w:cs="Times New Roman"/>
          <w:i/>
          <w:iCs/>
          <w:color w:val="222222"/>
          <w:sz w:val="24"/>
          <w:szCs w:val="24"/>
          <w:shd w:val="clear" w:color="auto" w:fill="FFFFFF"/>
        </w:rPr>
        <w:t>Décision</w:t>
      </w:r>
      <w:proofErr w:type="spellEnd"/>
      <w:r w:rsidRPr="00664E21">
        <w:rPr>
          <w:rFonts w:ascii="Times New Roman" w:hAnsi="Times New Roman" w:cs="Times New Roman"/>
          <w:i/>
          <w:iCs/>
          <w:color w:val="222222"/>
          <w:sz w:val="24"/>
          <w:szCs w:val="24"/>
          <w:shd w:val="clear" w:color="auto" w:fill="FFFFFF"/>
        </w:rPr>
        <w:t xml:space="preserve"> (ROADEF)</w:t>
      </w:r>
      <w:r w:rsidRPr="00664E21">
        <w:rPr>
          <w:rFonts w:ascii="Times New Roman" w:hAnsi="Times New Roman" w:cs="Times New Roman"/>
          <w:color w:val="222222"/>
          <w:sz w:val="24"/>
          <w:szCs w:val="24"/>
          <w:shd w:val="clear" w:color="auto" w:fill="FFFFFF"/>
        </w:rPr>
        <w:t>.</w:t>
      </w:r>
    </w:p>
    <w:p w:rsidR="00C4525F" w:rsidRDefault="00DE5520" w:rsidP="00664E21">
      <w:pPr>
        <w:spacing w:after="0" w:line="480" w:lineRule="auto"/>
        <w:rPr>
          <w:rFonts w:ascii="Times New Roman" w:hAnsi="Times New Roman" w:cs="Times New Roman"/>
          <w:color w:val="222222"/>
          <w:sz w:val="24"/>
          <w:szCs w:val="24"/>
          <w:shd w:val="clear" w:color="auto" w:fill="FFFFFF"/>
        </w:rPr>
      </w:pPr>
      <w:r w:rsidRPr="00664E21">
        <w:rPr>
          <w:rFonts w:ascii="Times New Roman" w:hAnsi="Times New Roman" w:cs="Times New Roman"/>
          <w:color w:val="222222"/>
          <w:sz w:val="24"/>
          <w:szCs w:val="24"/>
          <w:shd w:val="clear" w:color="auto" w:fill="FFFFFF"/>
        </w:rPr>
        <w:t xml:space="preserve">Miller, M., &amp; </w:t>
      </w:r>
      <w:proofErr w:type="spellStart"/>
      <w:r w:rsidRPr="00664E21">
        <w:rPr>
          <w:rFonts w:ascii="Times New Roman" w:hAnsi="Times New Roman" w:cs="Times New Roman"/>
          <w:color w:val="222222"/>
          <w:sz w:val="24"/>
          <w:szCs w:val="24"/>
          <w:shd w:val="clear" w:color="auto" w:fill="FFFFFF"/>
        </w:rPr>
        <w:t>Alberini</w:t>
      </w:r>
      <w:proofErr w:type="spellEnd"/>
      <w:r w:rsidRPr="00664E21">
        <w:rPr>
          <w:rFonts w:ascii="Times New Roman" w:hAnsi="Times New Roman" w:cs="Times New Roman"/>
          <w:color w:val="222222"/>
          <w:sz w:val="24"/>
          <w:szCs w:val="24"/>
          <w:shd w:val="clear" w:color="auto" w:fill="FFFFFF"/>
        </w:rPr>
        <w:t>, A. (2016). Sensitivity of price elast</w:t>
      </w:r>
      <w:r w:rsidR="00664E21">
        <w:rPr>
          <w:rFonts w:ascii="Times New Roman" w:hAnsi="Times New Roman" w:cs="Times New Roman"/>
          <w:color w:val="222222"/>
          <w:sz w:val="24"/>
          <w:szCs w:val="24"/>
          <w:shd w:val="clear" w:color="auto" w:fill="FFFFFF"/>
        </w:rPr>
        <w:t>icity of demand to aggregation,</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unobserved heterogeneity, price trends, and pric</w:t>
      </w:r>
      <w:r w:rsidR="00664E21">
        <w:rPr>
          <w:rFonts w:ascii="Times New Roman" w:hAnsi="Times New Roman" w:cs="Times New Roman"/>
          <w:color w:val="222222"/>
          <w:sz w:val="24"/>
          <w:szCs w:val="24"/>
          <w:shd w:val="clear" w:color="auto" w:fill="FFFFFF"/>
        </w:rPr>
        <w:t xml:space="preserve">e </w:t>
      </w:r>
      <w:proofErr w:type="spellStart"/>
      <w:r w:rsidR="00664E21">
        <w:rPr>
          <w:rFonts w:ascii="Times New Roman" w:hAnsi="Times New Roman" w:cs="Times New Roman"/>
          <w:color w:val="222222"/>
          <w:sz w:val="24"/>
          <w:szCs w:val="24"/>
          <w:shd w:val="clear" w:color="auto" w:fill="FFFFFF"/>
        </w:rPr>
        <w:t>endogeneity</w:t>
      </w:r>
      <w:proofErr w:type="spellEnd"/>
      <w:r w:rsidR="00664E21">
        <w:rPr>
          <w:rFonts w:ascii="Times New Roman" w:hAnsi="Times New Roman" w:cs="Times New Roman"/>
          <w:color w:val="222222"/>
          <w:sz w:val="24"/>
          <w:szCs w:val="24"/>
          <w:shd w:val="clear" w:color="auto" w:fill="FFFFFF"/>
        </w:rPr>
        <w:t>: Evidence from US</w:t>
      </w:r>
      <w:r w:rsidR="00664E21">
        <w:rPr>
          <w:rFonts w:ascii="Times New Roman" w:hAnsi="Times New Roman" w:cs="Times New Roman"/>
          <w:color w:val="222222"/>
          <w:sz w:val="24"/>
          <w:szCs w:val="24"/>
          <w:shd w:val="clear" w:color="auto" w:fill="FFFFFF"/>
        </w:rPr>
        <w:tab/>
      </w:r>
      <w:r w:rsidRPr="00664E21">
        <w:rPr>
          <w:rFonts w:ascii="Times New Roman" w:hAnsi="Times New Roman" w:cs="Times New Roman"/>
          <w:color w:val="222222"/>
          <w:sz w:val="24"/>
          <w:szCs w:val="24"/>
          <w:shd w:val="clear" w:color="auto" w:fill="FFFFFF"/>
        </w:rPr>
        <w:t>Data. </w:t>
      </w:r>
      <w:r w:rsidRPr="00664E21">
        <w:rPr>
          <w:rFonts w:ascii="Times New Roman" w:hAnsi="Times New Roman" w:cs="Times New Roman"/>
          <w:i/>
          <w:iCs/>
          <w:color w:val="222222"/>
          <w:sz w:val="24"/>
          <w:szCs w:val="24"/>
          <w:shd w:val="clear" w:color="auto" w:fill="FFFFFF"/>
        </w:rPr>
        <w:t>Energy Policy</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97</w:t>
      </w:r>
      <w:r w:rsidRPr="00664E21">
        <w:rPr>
          <w:rFonts w:ascii="Times New Roman" w:hAnsi="Times New Roman" w:cs="Times New Roman"/>
          <w:color w:val="222222"/>
          <w:sz w:val="24"/>
          <w:szCs w:val="24"/>
          <w:shd w:val="clear" w:color="auto" w:fill="FFFFFF"/>
        </w:rPr>
        <w:t>, 235-249.</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Perez, S. (2019). Walmart to expand in-store tech, including online orders and robots. Tech</w:t>
      </w:r>
    </w:p>
    <w:p w:rsidR="00CC19D4" w:rsidRDefault="00CC19D4" w:rsidP="00CC19D4">
      <w:pPr>
        <w:tabs>
          <w:tab w:val="left" w:pos="93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Crunch. Retrieved from</w:t>
      </w:r>
    </w:p>
    <w:p w:rsidR="00CC19D4" w:rsidRPr="00CC19D4" w:rsidRDefault="00CC19D4" w:rsidP="00CC19D4">
      <w:pPr>
        <w:tabs>
          <w:tab w:val="left" w:pos="930"/>
        </w:tabs>
        <w:spacing w:line="480" w:lineRule="auto"/>
        <w:ind w:left="930"/>
        <w:rPr>
          <w:rFonts w:ascii="Times New Roman" w:eastAsia="Times New Roman" w:hAnsi="Times New Roman" w:cs="Times New Roman"/>
          <w:sz w:val="24"/>
          <w:szCs w:val="24"/>
        </w:rPr>
      </w:pPr>
      <w:hyperlink r:id="rId6">
        <w:r>
          <w:rPr>
            <w:rFonts w:ascii="Times New Roman" w:eastAsia="Times New Roman" w:hAnsi="Times New Roman" w:cs="Times New Roman"/>
            <w:color w:val="0000FF"/>
            <w:sz w:val="24"/>
            <w:szCs w:val="24"/>
            <w:u w:val="single"/>
          </w:rPr>
          <w:t>https://techcrunch.com/2019/04/09/walmart-to-expand-in-store-tech-including-pickup-towers-for-online-orders-and-robots/</w:t>
        </w:r>
      </w:hyperlink>
    </w:p>
    <w:p w:rsidR="00DE5520" w:rsidRPr="00664E21" w:rsidRDefault="00DE5520" w:rsidP="00664E21">
      <w:pPr>
        <w:spacing w:after="0" w:line="480" w:lineRule="auto"/>
        <w:rPr>
          <w:rFonts w:ascii="Times New Roman" w:hAnsi="Times New Roman" w:cs="Times New Roman"/>
          <w:b/>
          <w:sz w:val="24"/>
          <w:szCs w:val="24"/>
        </w:rPr>
      </w:pPr>
      <w:r w:rsidRPr="00664E21">
        <w:rPr>
          <w:rFonts w:ascii="Times New Roman" w:hAnsi="Times New Roman" w:cs="Times New Roman"/>
          <w:color w:val="222222"/>
          <w:sz w:val="24"/>
          <w:szCs w:val="24"/>
          <w:shd w:val="clear" w:color="auto" w:fill="FFFFFF"/>
        </w:rPr>
        <w:t>Pope, D. G., &amp; Pope, J. C. (2015). When Walmart comes to town: Alw</w:t>
      </w:r>
      <w:r w:rsidR="00664E21">
        <w:rPr>
          <w:rFonts w:ascii="Times New Roman" w:hAnsi="Times New Roman" w:cs="Times New Roman"/>
          <w:color w:val="222222"/>
          <w:sz w:val="24"/>
          <w:szCs w:val="24"/>
          <w:shd w:val="clear" w:color="auto" w:fill="FFFFFF"/>
        </w:rPr>
        <w:t>ays low housing prices?</w:t>
      </w:r>
      <w:r w:rsidR="00664E21">
        <w:rPr>
          <w:rFonts w:ascii="Times New Roman" w:hAnsi="Times New Roman" w:cs="Times New Roman"/>
          <w:color w:val="222222"/>
          <w:sz w:val="24"/>
          <w:szCs w:val="24"/>
          <w:shd w:val="clear" w:color="auto" w:fill="FFFFFF"/>
        </w:rPr>
        <w:tab/>
        <w:t>Always?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Journal of Urban Economics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87</w:t>
      </w:r>
      <w:r w:rsidRPr="00664E21">
        <w:rPr>
          <w:rFonts w:ascii="Times New Roman" w:hAnsi="Times New Roman" w:cs="Times New Roman"/>
          <w:color w:val="222222"/>
          <w:sz w:val="24"/>
          <w:szCs w:val="24"/>
          <w:shd w:val="clear" w:color="auto" w:fill="FFFFFF"/>
        </w:rPr>
        <w:t>, 1-13.</w:t>
      </w:r>
    </w:p>
    <w:p w:rsidR="00580F67" w:rsidRPr="00664E21" w:rsidRDefault="00580F67" w:rsidP="00664E21">
      <w:pPr>
        <w:spacing w:after="0" w:line="480" w:lineRule="auto"/>
        <w:rPr>
          <w:rFonts w:ascii="Times New Roman" w:hAnsi="Times New Roman" w:cs="Times New Roman"/>
          <w:sz w:val="24"/>
          <w:szCs w:val="24"/>
        </w:rPr>
      </w:pPr>
    </w:p>
    <w:sectPr w:rsidR="00580F67" w:rsidRPr="00664E21" w:rsidSect="00DE55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723" w:rsidRDefault="00900723" w:rsidP="00DE5520">
      <w:pPr>
        <w:spacing w:after="0" w:line="240" w:lineRule="auto"/>
      </w:pPr>
      <w:r>
        <w:separator/>
      </w:r>
    </w:p>
  </w:endnote>
  <w:endnote w:type="continuationSeparator" w:id="0">
    <w:p w:rsidR="00900723" w:rsidRDefault="00900723" w:rsidP="00DE5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723" w:rsidRDefault="00900723" w:rsidP="00DE5520">
      <w:pPr>
        <w:spacing w:after="0" w:line="240" w:lineRule="auto"/>
      </w:pPr>
      <w:r>
        <w:separator/>
      </w:r>
    </w:p>
  </w:footnote>
  <w:footnote w:type="continuationSeparator" w:id="0">
    <w:p w:rsidR="00900723" w:rsidRDefault="00900723" w:rsidP="00DE5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E21" w:rsidRPr="00664E21" w:rsidRDefault="00664E21" w:rsidP="00664E21">
    <w:pPr>
      <w:pStyle w:val="Header"/>
      <w:spacing w:line="480" w:lineRule="auto"/>
      <w:jc w:val="right"/>
      <w:rPr>
        <w:rFonts w:ascii="Times New Roman" w:hAnsi="Times New Roman" w:cs="Times New Roman"/>
        <w:sz w:val="24"/>
        <w:szCs w:val="24"/>
      </w:rPr>
    </w:pPr>
    <w:r w:rsidRPr="00664E21">
      <w:rPr>
        <w:rFonts w:ascii="Times New Roman" w:hAnsi="Times New Roman" w:cs="Times New Roman"/>
        <w:sz w:val="24"/>
        <w:szCs w:val="24"/>
      </w:rPr>
      <w:t xml:space="preserve">ECONOMIC FOR BUSINESS </w:t>
    </w:r>
    <w:r w:rsidRPr="00664E21">
      <w:rPr>
        <w:rFonts w:ascii="Times New Roman" w:hAnsi="Times New Roman" w:cs="Times New Roman"/>
        <w:sz w:val="24"/>
        <w:szCs w:val="24"/>
      </w:rPr>
      <w:tab/>
    </w:r>
    <w:r w:rsidRPr="00664E21">
      <w:rPr>
        <w:rFonts w:ascii="Times New Roman" w:hAnsi="Times New Roman" w:cs="Times New Roman"/>
        <w:sz w:val="24"/>
        <w:szCs w:val="24"/>
      </w:rPr>
      <w:tab/>
    </w:r>
    <w:sdt>
      <w:sdtPr>
        <w:rPr>
          <w:rFonts w:ascii="Times New Roman" w:hAnsi="Times New Roman" w:cs="Times New Roman"/>
          <w:sz w:val="24"/>
          <w:szCs w:val="24"/>
        </w:rPr>
        <w:id w:val="144187415"/>
        <w:docPartObj>
          <w:docPartGallery w:val="Page Numbers (Top of Page)"/>
          <w:docPartUnique/>
        </w:docPartObj>
      </w:sdtPr>
      <w:sdtEndPr/>
      <w:sdtContent>
        <w:r w:rsidR="00D540D6" w:rsidRPr="00664E21">
          <w:rPr>
            <w:rFonts w:ascii="Times New Roman" w:hAnsi="Times New Roman" w:cs="Times New Roman"/>
            <w:sz w:val="24"/>
            <w:szCs w:val="24"/>
          </w:rPr>
          <w:fldChar w:fldCharType="begin"/>
        </w:r>
        <w:r w:rsidRPr="00664E21">
          <w:rPr>
            <w:rFonts w:ascii="Times New Roman" w:hAnsi="Times New Roman" w:cs="Times New Roman"/>
            <w:sz w:val="24"/>
            <w:szCs w:val="24"/>
          </w:rPr>
          <w:instrText xml:space="preserve"> PAGE   \* MERGEFORMAT </w:instrText>
        </w:r>
        <w:r w:rsidR="00D540D6" w:rsidRPr="00664E21">
          <w:rPr>
            <w:rFonts w:ascii="Times New Roman" w:hAnsi="Times New Roman" w:cs="Times New Roman"/>
            <w:sz w:val="24"/>
            <w:szCs w:val="24"/>
          </w:rPr>
          <w:fldChar w:fldCharType="separate"/>
        </w:r>
        <w:r w:rsidR="00CC19D4">
          <w:rPr>
            <w:rFonts w:ascii="Times New Roman" w:hAnsi="Times New Roman" w:cs="Times New Roman"/>
            <w:noProof/>
            <w:sz w:val="24"/>
            <w:szCs w:val="24"/>
          </w:rPr>
          <w:t>2</w:t>
        </w:r>
        <w:r w:rsidR="00D540D6" w:rsidRPr="00664E2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520" w:rsidRPr="00664E21" w:rsidRDefault="00DE5520" w:rsidP="00664E21">
    <w:pPr>
      <w:pStyle w:val="Header"/>
      <w:spacing w:line="480" w:lineRule="auto"/>
      <w:jc w:val="right"/>
      <w:rPr>
        <w:rFonts w:ascii="Times New Roman" w:hAnsi="Times New Roman" w:cs="Times New Roman"/>
        <w:sz w:val="24"/>
        <w:szCs w:val="24"/>
      </w:rPr>
    </w:pPr>
    <w:r w:rsidRPr="00664E21">
      <w:rPr>
        <w:rFonts w:ascii="Times New Roman" w:hAnsi="Times New Roman" w:cs="Times New Roman"/>
        <w:sz w:val="24"/>
        <w:szCs w:val="24"/>
      </w:rPr>
      <w:t xml:space="preserve">Running Head: </w:t>
    </w:r>
    <w:r w:rsidR="00664E21" w:rsidRPr="00664E21">
      <w:rPr>
        <w:rFonts w:ascii="Times New Roman" w:hAnsi="Times New Roman" w:cs="Times New Roman"/>
        <w:sz w:val="24"/>
        <w:szCs w:val="24"/>
      </w:rPr>
      <w:t>ECONOMIC FOR BUSINESS</w:t>
    </w:r>
    <w:r w:rsidR="00664E21" w:rsidRPr="00664E21">
      <w:rPr>
        <w:rFonts w:ascii="Times New Roman" w:hAnsi="Times New Roman" w:cs="Times New Roman"/>
        <w:sz w:val="24"/>
        <w:szCs w:val="24"/>
      </w:rPr>
      <w:tab/>
    </w:r>
    <w:r w:rsidR="00664E21" w:rsidRPr="00664E21">
      <w:rPr>
        <w:rFonts w:ascii="Times New Roman" w:hAnsi="Times New Roman" w:cs="Times New Roman"/>
        <w:sz w:val="24"/>
        <w:szCs w:val="24"/>
      </w:rPr>
      <w:tab/>
    </w:r>
    <w:sdt>
      <w:sdtPr>
        <w:rPr>
          <w:rFonts w:ascii="Times New Roman" w:hAnsi="Times New Roman" w:cs="Times New Roman"/>
          <w:sz w:val="24"/>
          <w:szCs w:val="24"/>
        </w:rPr>
        <w:id w:val="144187329"/>
        <w:docPartObj>
          <w:docPartGallery w:val="Page Numbers (Top of Page)"/>
          <w:docPartUnique/>
        </w:docPartObj>
      </w:sdtPr>
      <w:sdtEndPr/>
      <w:sdtContent>
        <w:r w:rsidR="00D540D6" w:rsidRPr="00664E21">
          <w:rPr>
            <w:rFonts w:ascii="Times New Roman" w:hAnsi="Times New Roman" w:cs="Times New Roman"/>
            <w:sz w:val="24"/>
            <w:szCs w:val="24"/>
          </w:rPr>
          <w:fldChar w:fldCharType="begin"/>
        </w:r>
        <w:r w:rsidRPr="00664E21">
          <w:rPr>
            <w:rFonts w:ascii="Times New Roman" w:hAnsi="Times New Roman" w:cs="Times New Roman"/>
            <w:sz w:val="24"/>
            <w:szCs w:val="24"/>
          </w:rPr>
          <w:instrText xml:space="preserve"> PAGE   \* MERGEFORMAT </w:instrText>
        </w:r>
        <w:r w:rsidR="00D540D6" w:rsidRPr="00664E21">
          <w:rPr>
            <w:rFonts w:ascii="Times New Roman" w:hAnsi="Times New Roman" w:cs="Times New Roman"/>
            <w:sz w:val="24"/>
            <w:szCs w:val="24"/>
          </w:rPr>
          <w:fldChar w:fldCharType="separate"/>
        </w:r>
        <w:r w:rsidR="00CC19D4">
          <w:rPr>
            <w:rFonts w:ascii="Times New Roman" w:hAnsi="Times New Roman" w:cs="Times New Roman"/>
            <w:noProof/>
            <w:sz w:val="24"/>
            <w:szCs w:val="24"/>
          </w:rPr>
          <w:t>1</w:t>
        </w:r>
        <w:r w:rsidR="00D540D6" w:rsidRPr="00664E2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sjAxMLcwNbW0MDFR0lEKTi0uzszPAykwrAUAPAsLrywAAAA="/>
  </w:docVars>
  <w:rsids>
    <w:rsidRoot w:val="00852C14"/>
    <w:rsid w:val="00010BDB"/>
    <w:rsid w:val="00047426"/>
    <w:rsid w:val="00063BD5"/>
    <w:rsid w:val="001D716D"/>
    <w:rsid w:val="002255F4"/>
    <w:rsid w:val="0023640E"/>
    <w:rsid w:val="004104FD"/>
    <w:rsid w:val="00545ED2"/>
    <w:rsid w:val="00552AEA"/>
    <w:rsid w:val="00580F67"/>
    <w:rsid w:val="005A0AE0"/>
    <w:rsid w:val="005C3A1D"/>
    <w:rsid w:val="00664E21"/>
    <w:rsid w:val="007970AB"/>
    <w:rsid w:val="00802D08"/>
    <w:rsid w:val="00852C14"/>
    <w:rsid w:val="008931C7"/>
    <w:rsid w:val="00900723"/>
    <w:rsid w:val="00900A56"/>
    <w:rsid w:val="009B72F0"/>
    <w:rsid w:val="009C4469"/>
    <w:rsid w:val="00A247E9"/>
    <w:rsid w:val="00C025C7"/>
    <w:rsid w:val="00C4525F"/>
    <w:rsid w:val="00C866E5"/>
    <w:rsid w:val="00CC19D4"/>
    <w:rsid w:val="00D30AFC"/>
    <w:rsid w:val="00D540D6"/>
    <w:rsid w:val="00DA7309"/>
    <w:rsid w:val="00DE5520"/>
    <w:rsid w:val="00E10E96"/>
    <w:rsid w:val="00F4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6400"/>
  <w15:docId w15:val="{2E0F0D44-8BB6-455F-9701-7DFCCD47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20"/>
  </w:style>
  <w:style w:type="paragraph" w:styleId="Footer">
    <w:name w:val="footer"/>
    <w:basedOn w:val="Normal"/>
    <w:link w:val="FooterChar"/>
    <w:uiPriority w:val="99"/>
    <w:unhideWhenUsed/>
    <w:rsid w:val="00DE5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20"/>
  </w:style>
  <w:style w:type="paragraph" w:styleId="NormalWeb">
    <w:name w:val="Normal (Web)"/>
    <w:basedOn w:val="Normal"/>
    <w:uiPriority w:val="99"/>
    <w:unhideWhenUsed/>
    <w:rsid w:val="00CC19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67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chcrunch.com/2019/04/09/walmart-to-expand-in-store-tech-including-pickup-towers-for-online-orders-and-robo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Hemmingsson</dc:creator>
  <cp:lastModifiedBy>Lauren McCullough</cp:lastModifiedBy>
  <cp:revision>2</cp:revision>
  <dcterms:created xsi:type="dcterms:W3CDTF">2019-07-08T14:57:00Z</dcterms:created>
  <dcterms:modified xsi:type="dcterms:W3CDTF">2019-07-08T14:57:00Z</dcterms:modified>
</cp:coreProperties>
</file>